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Classe1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IA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 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1: Lo stupore e la domanda: la religiosit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 la religione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riconoscendo il senso e il significato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porre domande di senso e confrontarle con le risposte offerte dalla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Definire quelle domande che possono essere alla base di una ricerca religiosa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vita.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Bibbia come opera letteraria e testo sacro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a partire dalla conoscenza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riconoscere nella Bibbia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unicit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esperienza del popolo di Israele e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gli elementi principali per un approccio critico alla 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